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E5" w:rsidRDefault="006E3553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redakce 01_2021</w:t>
      </w:r>
    </w:p>
    <w:p w:rsidR="005A06E5" w:rsidRDefault="005A06E5">
      <w:pPr>
        <w:pStyle w:val="Standard"/>
        <w:rPr>
          <w:rFonts w:hint="eastAsia"/>
          <w:b/>
          <w:bCs/>
          <w:sz w:val="28"/>
          <w:szCs w:val="28"/>
        </w:rPr>
      </w:pPr>
    </w:p>
    <w:p w:rsidR="005A06E5" w:rsidRDefault="006E3553">
      <w:pPr>
        <w:pStyle w:val="Standard"/>
        <w:rPr>
          <w:rFonts w:hint="eastAsia"/>
        </w:rPr>
      </w:pPr>
      <w:r>
        <w:t>Milí čtenáři,</w:t>
      </w:r>
    </w:p>
    <w:p w:rsidR="005A06E5" w:rsidRDefault="005A06E5">
      <w:pPr>
        <w:pStyle w:val="Standard"/>
        <w:rPr>
          <w:rFonts w:hint="eastAsia"/>
        </w:rPr>
      </w:pPr>
    </w:p>
    <w:p w:rsidR="005A06E5" w:rsidRDefault="006E3553">
      <w:pPr>
        <w:pStyle w:val="Standard"/>
        <w:spacing w:after="57"/>
        <w:rPr>
          <w:rFonts w:hint="eastAsia"/>
        </w:rPr>
      </w:pPr>
      <w:r>
        <w:t>po delší době se na vás obracím s redakčními radostmi a starostmi a dalšími záležitostmi nezbytnými pro hladký chod klubu a distribuci Zpravodaje.</w:t>
      </w:r>
    </w:p>
    <w:p w:rsidR="005A06E5" w:rsidRDefault="006E3553">
      <w:pPr>
        <w:pStyle w:val="Standard"/>
        <w:spacing w:after="57"/>
        <w:ind w:firstLine="567"/>
        <w:rPr>
          <w:rFonts w:hint="eastAsia"/>
        </w:rPr>
      </w:pPr>
      <w:r>
        <w:t xml:space="preserve">Těm, </w:t>
      </w:r>
      <w:r>
        <w:t xml:space="preserve">kteří tak ještě neučinili, připomínám jedinou členskou povinnost – zaplatit členský příspěvek. Již třetím rokem zůstává na stejné výši – 150 Kč. Zaplatit můžete na klubový účet vedený u Komerční banky č. účtu </w:t>
      </w:r>
      <w:r>
        <w:rPr>
          <w:b/>
          <w:bCs/>
          <w:color w:val="000000"/>
        </w:rPr>
        <w:t xml:space="preserve">86-3592210207/0100. </w:t>
      </w:r>
      <w:r>
        <w:rPr>
          <w:color w:val="000000"/>
        </w:rPr>
        <w:t>Do zprávy pro příjemce napi</w:t>
      </w:r>
      <w:r>
        <w:rPr>
          <w:color w:val="000000"/>
        </w:rPr>
        <w:t xml:space="preserve">šte své členské číslo. Pokud jste je zapomněli, uveďte své jméno. Dříve některými členy využívaná příležitost zaplatit členský příspěvek hotově při setkání na narozeninách AR letos ze známých důvodů nebyla a kdy se zas </w:t>
      </w:r>
      <w:proofErr w:type="gramStart"/>
      <w:r>
        <w:rPr>
          <w:color w:val="000000"/>
        </w:rPr>
        <w:t>sejdeme</w:t>
      </w:r>
      <w:proofErr w:type="gramEnd"/>
      <w:r>
        <w:rPr>
          <w:color w:val="000000"/>
        </w:rPr>
        <w:t xml:space="preserve"> osobně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zatím ve hvězdách.</w:t>
      </w:r>
    </w:p>
    <w:p w:rsidR="005A06E5" w:rsidRDefault="006E3553">
      <w:pPr>
        <w:pStyle w:val="Standard"/>
        <w:spacing w:after="57"/>
        <w:ind w:firstLine="567"/>
        <w:rPr>
          <w:rFonts w:hint="eastAsia"/>
        </w:rPr>
      </w:pPr>
      <w:r>
        <w:rPr>
          <w:color w:val="000000"/>
        </w:rPr>
        <w:t xml:space="preserve">Občas se mi při rozesílání zásilek stává, že z některé adresy se mi vrací hláška o nedoručitelnosti. Protože třeba při další zásilce jsou všichni adresáti OK, odhaduji, že jde o „přeplnění“ příslušné </w:t>
      </w:r>
      <w:proofErr w:type="spellStart"/>
      <w:r>
        <w:rPr>
          <w:color w:val="000000"/>
        </w:rPr>
        <w:t>mailové</w:t>
      </w:r>
      <w:proofErr w:type="spellEnd"/>
      <w:r>
        <w:rPr>
          <w:color w:val="000000"/>
        </w:rPr>
        <w:t xml:space="preserve"> stránky. Není v mých silách hlídat, zda jste vši</w:t>
      </w:r>
      <w:r>
        <w:rPr>
          <w:color w:val="000000"/>
        </w:rPr>
        <w:t>chni dostali zásilky komplet. Doporučuji proto si zaplnění emailové schránky hlídat. Nicméně pokud vám, z nějakého důvodu, který nemusíme zkoumat, některé zásilky chybí, ozvěte se a já to snadno napravím. Právě kvůli přehledu (jak z vaší strany, tak ze str</w:t>
      </w:r>
      <w:r>
        <w:rPr>
          <w:color w:val="000000"/>
        </w:rPr>
        <w:t>any redakce) jsou zásilky číslované.</w:t>
      </w:r>
    </w:p>
    <w:p w:rsidR="005A06E5" w:rsidRDefault="006E3553">
      <w:pPr>
        <w:pStyle w:val="Standard"/>
        <w:spacing w:after="57"/>
        <w:ind w:firstLine="567"/>
        <w:rPr>
          <w:rFonts w:hint="eastAsia"/>
        </w:rPr>
      </w:pPr>
      <w:r>
        <w:rPr>
          <w:color w:val="000000"/>
        </w:rPr>
        <w:t>Tím bychom měli vyřízené ty méně příjemné, leč nezbytné záležitosti a můžeme se věnovat příjemnějším tématům. Když se ohlížím za uplynulou částí letošního roku, konstatuji, že Zpravodaj se letos daří. Jsme kousek za pol</w:t>
      </w:r>
      <w:r>
        <w:rPr>
          <w:color w:val="000000"/>
        </w:rPr>
        <w:t>ovinou roku a letošní zásilky už (alespoň podle počtu odeslaných stran) převyšují celkovou bilanci loňského roku. Doufejme, že vydržíme s dechem a Zpravodaj bude stejně úspěšně pokračovat až do konce roku.</w:t>
      </w:r>
    </w:p>
    <w:p w:rsidR="005A06E5" w:rsidRDefault="006E3553">
      <w:pPr>
        <w:pStyle w:val="Standard"/>
        <w:spacing w:after="57"/>
        <w:ind w:firstLine="567"/>
        <w:rPr>
          <w:rFonts w:hint="eastAsia"/>
        </w:rPr>
      </w:pPr>
      <w:r>
        <w:rPr>
          <w:color w:val="000000"/>
        </w:rPr>
        <w:t>Podařilo se i rozeslat čtení na prázdniny, tentokr</w:t>
      </w:r>
      <w:r>
        <w:rPr>
          <w:color w:val="000000"/>
        </w:rPr>
        <w:t xml:space="preserve">át je to české vydání </w:t>
      </w:r>
      <w:proofErr w:type="spellStart"/>
      <w:r>
        <w:rPr>
          <w:color w:val="000000"/>
        </w:rPr>
        <w:t>Marryatovy</w:t>
      </w:r>
      <w:proofErr w:type="spellEnd"/>
      <w:r>
        <w:rPr>
          <w:color w:val="000000"/>
        </w:rPr>
        <w:t xml:space="preserve"> knihy Kormidelník </w:t>
      </w:r>
      <w:proofErr w:type="spellStart"/>
      <w:r>
        <w:rPr>
          <w:color w:val="000000"/>
        </w:rPr>
        <w:t>Vlnovský</w:t>
      </w:r>
      <w:proofErr w:type="spellEnd"/>
      <w:r>
        <w:rPr>
          <w:color w:val="000000"/>
        </w:rPr>
        <w:t xml:space="preserve"> z r. 1923.</w:t>
      </w:r>
    </w:p>
    <w:p w:rsidR="005A06E5" w:rsidRDefault="006E3553">
      <w:pPr>
        <w:pStyle w:val="Standard"/>
        <w:spacing w:after="57"/>
        <w:ind w:firstLine="567"/>
        <w:rPr>
          <w:rFonts w:hint="eastAsia"/>
        </w:rPr>
      </w:pPr>
      <w:r>
        <w:rPr>
          <w:color w:val="000000"/>
        </w:rPr>
        <w:t>Samozřejmě bych to sám nezvládl a tak při této příležitosti děkuji všem autorům. Články z různého „pera“ přispívají nejen k objemu, ale také k pestrosti Zpravodaje. Jak už jsem se někol</w:t>
      </w:r>
      <w:r>
        <w:rPr>
          <w:color w:val="000000"/>
        </w:rPr>
        <w:t>ikrát při různých příležitostech zmiňoval, každý si z našich oblíbených knížek bere „to své“ a podělit se o své dojmy a názory je jistě užitečné. Někteří čtenáři dokonce v příbězích o V&amp;A nacházejí myšlenky, které většinu čtenářů ani nenapadnou. Může to bý</w:t>
      </w:r>
      <w:r>
        <w:rPr>
          <w:color w:val="000000"/>
        </w:rPr>
        <w:t>t třeba impuls k následující diskusi, ale rozhodně i takové netradiční či neobvyklé pohledy mají na stránkách Zpravodaje své místo.</w:t>
      </w:r>
    </w:p>
    <w:p w:rsidR="005A06E5" w:rsidRDefault="006E3553">
      <w:pPr>
        <w:pStyle w:val="Standard"/>
        <w:spacing w:after="57"/>
        <w:ind w:firstLine="567"/>
        <w:rPr>
          <w:rFonts w:hint="eastAsia"/>
        </w:rPr>
      </w:pPr>
      <w:r>
        <w:rPr>
          <w:color w:val="000000"/>
        </w:rPr>
        <w:t>Pár z nás zaregistrovalo, že knížky AR o V&amp;A jsou někdy zmiňované i v jiných knížkách, třeba detektivkách. Připravujeme na t</w:t>
      </w:r>
      <w:r>
        <w:rPr>
          <w:color w:val="000000"/>
        </w:rPr>
        <w:t>oto téma článek. Samozřejmě je základem sběr materiálu a určitě to bude kolektivní dílo – na jednoho člověka je to příliš rozsáhlý úkol. I tak patrně nebude výčet kompletní. To bych ovšem neviděl jako zásadní nedostatek. Podobně jako jiné články to bude „p</w:t>
      </w:r>
      <w:r>
        <w:rPr>
          <w:color w:val="000000"/>
        </w:rPr>
        <w:t>rvní krok“ na nějž se případným dalším autorům bude snáz navazovat.</w:t>
      </w:r>
    </w:p>
    <w:p w:rsidR="005A06E5" w:rsidRDefault="006E3553">
      <w:pPr>
        <w:pStyle w:val="Standard"/>
        <w:spacing w:after="57"/>
        <w:ind w:firstLine="567"/>
        <w:rPr>
          <w:rFonts w:hint="eastAsia"/>
          <w:color w:val="000000"/>
        </w:rPr>
      </w:pPr>
      <w:r>
        <w:rPr>
          <w:color w:val="000000"/>
        </w:rPr>
        <w:t xml:space="preserve">Pokročily i práce na pokusu o přehled českých vydání knih AR. Do konce roku se patrně dočkáte zpracování knížek, které vyšly v nakladatelství </w:t>
      </w:r>
      <w:proofErr w:type="spellStart"/>
      <w:r>
        <w:rPr>
          <w:color w:val="000000"/>
        </w:rPr>
        <w:t>Hokr</w:t>
      </w:r>
      <w:proofErr w:type="spellEnd"/>
      <w:r>
        <w:rPr>
          <w:color w:val="000000"/>
        </w:rPr>
        <w:t xml:space="preserve"> ještě před 2. světovou válkou.</w:t>
      </w:r>
    </w:p>
    <w:p w:rsidR="005A06E5" w:rsidRDefault="006E3553">
      <w:pPr>
        <w:pStyle w:val="Standard"/>
        <w:spacing w:after="57"/>
        <w:ind w:firstLine="567"/>
        <w:rPr>
          <w:rFonts w:hint="eastAsia"/>
        </w:rPr>
      </w:pPr>
      <w:r>
        <w:rPr>
          <w:color w:val="000000"/>
        </w:rPr>
        <w:t>Já se věnu</w:t>
      </w:r>
      <w:r>
        <w:rPr>
          <w:color w:val="000000"/>
        </w:rPr>
        <w:t>ji hlavně britským reáliím, které s V&amp;A souvisejí. I to je hodně široké téma a jistě je ještě na léta o čem psát. K reáliím počítám i „lodní témata“. Právě v tomto ohledu je česká literatura oproti anglicky psané (ať už britské či americké) relativně chudá</w:t>
      </w:r>
      <w:r>
        <w:rPr>
          <w:color w:val="000000"/>
        </w:rPr>
        <w:t>. Markantní je to zejména u malých jachet (</w:t>
      </w:r>
      <w:r>
        <w:rPr>
          <w:i/>
          <w:iCs/>
          <w:color w:val="000000"/>
        </w:rPr>
        <w:t xml:space="preserve">Vlaštovka, Amazonka, Skarab, Světluška, Čaroděj </w:t>
      </w:r>
      <w:r>
        <w:rPr>
          <w:color w:val="000000"/>
        </w:rPr>
        <w:t>a další)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V našich končinách se jachtaři (alespoň podle mého pohledu) dělí na dvě kategorie. Jednak závodníci na okruhových plachetnicích, jednak jachtaři na </w:t>
      </w:r>
      <w:proofErr w:type="spellStart"/>
      <w:r>
        <w:rPr>
          <w:color w:val="000000"/>
        </w:rPr>
        <w:t>kajutov</w:t>
      </w:r>
      <w:r>
        <w:rPr>
          <w:color w:val="000000"/>
        </w:rPr>
        <w:t>kách</w:t>
      </w:r>
      <w:proofErr w:type="spellEnd"/>
      <w:r>
        <w:rPr>
          <w:color w:val="000000"/>
        </w:rPr>
        <w:t xml:space="preserve"> provozovaných na našich vnitrozemských vodách nebo na relativně dostupných mořích. Jachtařů na menších lodích „pro potěšení“ ve stylu V&amp;A je u nás patrně dost málo, nebo o sobě nedávají moc vědět. Náš časopis, protože nám nejde o zisk, by mohl být pro</w:t>
      </w:r>
      <w:r>
        <w:rPr>
          <w:color w:val="000000"/>
        </w:rPr>
        <w:t xml:space="preserve"> tuhle menšinovou kategorii docela dobrou příležitostí jak si sdělovat názory, nápady a zkušenosti. Je jen otázkou, jak se s touhle kategorií ctitelů „mokrých aktivit“ spojit. Každý nápad bude vítaný, ačkoli nemohu slíbit, že všechny podněty je reálné obra</w:t>
      </w:r>
      <w:r>
        <w:rPr>
          <w:color w:val="000000"/>
        </w:rPr>
        <w:t>tem realizovat.</w:t>
      </w:r>
    </w:p>
    <w:p w:rsidR="005A06E5" w:rsidRDefault="006E3553">
      <w:pPr>
        <w:pStyle w:val="Standard"/>
        <w:spacing w:after="57"/>
        <w:ind w:firstLine="567"/>
        <w:rPr>
          <w:rFonts w:hint="eastAsia"/>
        </w:rPr>
      </w:pPr>
      <w:r>
        <w:rPr>
          <w:color w:val="000000"/>
        </w:rPr>
        <w:lastRenderedPageBreak/>
        <w:t xml:space="preserve">Samozřejmě, ačkoli AR jednoznačně preferoval plachetnice, ani on se nedokázal vyhnout zmínkám o lodích jiných, tedy s mechanickým pohonem. I tyto lodě si zaslouží alespoň nějakou zmínku, protože k dění na jezerech, řekách i mořích v dobách </w:t>
      </w:r>
      <w:r>
        <w:rPr>
          <w:color w:val="000000"/>
        </w:rPr>
        <w:t xml:space="preserve">AR i v současnosti neoddělitelně patří. Snad ještě letos se dočkáte článku, který se bude zabývat anonymním „motorovým člunem z </w:t>
      </w:r>
      <w:proofErr w:type="spellStart"/>
      <w:r>
        <w:rPr>
          <w:color w:val="000000"/>
        </w:rPr>
        <w:t>Jezerky</w:t>
      </w:r>
      <w:proofErr w:type="spellEnd"/>
      <w:r>
        <w:rPr>
          <w:color w:val="000000"/>
        </w:rPr>
        <w:t xml:space="preserve">“. Na základě studia BO a TV se dá odhadnout něco málo o tom, jak tenhle člun </w:t>
      </w:r>
      <w:proofErr w:type="gramStart"/>
      <w:r>
        <w:rPr>
          <w:color w:val="000000"/>
        </w:rPr>
        <w:t>vypadal a další</w:t>
      </w:r>
      <w:proofErr w:type="gramEnd"/>
      <w:r>
        <w:rPr>
          <w:color w:val="000000"/>
        </w:rPr>
        <w:t xml:space="preserve"> detaily se dají odhadnout p</w:t>
      </w:r>
      <w:r>
        <w:rPr>
          <w:color w:val="000000"/>
        </w:rPr>
        <w:t>odle dobových analogií.</w:t>
      </w:r>
    </w:p>
    <w:p w:rsidR="005A06E5" w:rsidRDefault="006E3553">
      <w:pPr>
        <w:pStyle w:val="Standard"/>
        <w:spacing w:after="57"/>
        <w:ind w:firstLine="567"/>
        <w:rPr>
          <w:rFonts w:hint="eastAsia"/>
        </w:rPr>
      </w:pPr>
      <w:r>
        <w:rPr>
          <w:color w:val="000000"/>
        </w:rPr>
        <w:t>Obrovské rezervy jsou zcela určitě v rubrice „Do batohu dobrodruha“. Předpokládám, že většina z nás má za sebou cestování v nejrůznějších podobách a jistě při tom nashromáždila nějaké zkušenosti, které by se mohly hodit i dalším čte</w:t>
      </w:r>
      <w:r>
        <w:rPr>
          <w:color w:val="000000"/>
        </w:rPr>
        <w:t>nářům. I zdánlivé maličkosti mohou být užitečné.</w:t>
      </w:r>
    </w:p>
    <w:p w:rsidR="005A06E5" w:rsidRDefault="006E3553">
      <w:pPr>
        <w:pStyle w:val="Standard"/>
        <w:spacing w:after="57"/>
        <w:ind w:firstLine="567"/>
        <w:rPr>
          <w:rFonts w:hint="eastAsia"/>
          <w:color w:val="000000"/>
        </w:rPr>
      </w:pPr>
      <w:r>
        <w:rPr>
          <w:color w:val="000000"/>
        </w:rPr>
        <w:t>Hodně by se dalo psát i do „</w:t>
      </w:r>
      <w:proofErr w:type="spellStart"/>
      <w:r>
        <w:rPr>
          <w:color w:val="000000"/>
        </w:rPr>
        <w:t>Dickovy</w:t>
      </w:r>
      <w:proofErr w:type="spellEnd"/>
      <w:r>
        <w:rPr>
          <w:color w:val="000000"/>
        </w:rPr>
        <w:t xml:space="preserve"> laboratoře“. Jen si nejsem jistý, zda je zrovna o tuhle rubriku zájem. Momentálně dokončuji jeden příspěvek, který bude mít jednoznačnou souvislost s našimi oblíbenými kní</w:t>
      </w:r>
      <w:r>
        <w:rPr>
          <w:color w:val="000000"/>
        </w:rPr>
        <w:t>žkami, konkrétně se ZL.</w:t>
      </w:r>
    </w:p>
    <w:p w:rsidR="005A06E5" w:rsidRDefault="006E3553">
      <w:pPr>
        <w:pStyle w:val="Standard"/>
        <w:spacing w:after="57"/>
        <w:ind w:firstLine="567"/>
        <w:rPr>
          <w:rFonts w:hint="eastAsia"/>
          <w:color w:val="000000"/>
        </w:rPr>
      </w:pPr>
      <w:r>
        <w:rPr>
          <w:color w:val="000000"/>
        </w:rPr>
        <w:t>Pod vlivem s prominutím poněkud pitomých TV pořadů kategorie „</w:t>
      </w:r>
      <w:proofErr w:type="spellStart"/>
      <w:r>
        <w:rPr>
          <w:color w:val="000000"/>
        </w:rPr>
        <w:t>Vychytávky</w:t>
      </w:r>
      <w:proofErr w:type="spellEnd"/>
      <w:r>
        <w:rPr>
          <w:color w:val="000000"/>
        </w:rPr>
        <w:t xml:space="preserve"> Ládi Hrušky“ jsem trochu </w:t>
      </w:r>
      <w:proofErr w:type="gramStart"/>
      <w:r>
        <w:rPr>
          <w:color w:val="000000"/>
        </w:rPr>
        <w:t>zanevřel</w:t>
      </w:r>
      <w:proofErr w:type="gramEnd"/>
      <w:r>
        <w:rPr>
          <w:color w:val="000000"/>
        </w:rPr>
        <w:t xml:space="preserve"> na rubriku dílna. Podle názoru některých členů by se v ní ale mohlo pokračovat, možná v trochu jiném provedení, než doposud. </w:t>
      </w:r>
      <w:r>
        <w:rPr>
          <w:color w:val="000000"/>
        </w:rPr>
        <w:t xml:space="preserve">Něco už se připravuje a to dokonce s jistou souvislostí s jednou z </w:t>
      </w:r>
      <w:proofErr w:type="spellStart"/>
      <w:r>
        <w:rPr>
          <w:color w:val="000000"/>
        </w:rPr>
        <w:t>knihAR</w:t>
      </w:r>
      <w:proofErr w:type="spellEnd"/>
      <w:r>
        <w:rPr>
          <w:color w:val="000000"/>
        </w:rPr>
        <w:t>.</w:t>
      </w:r>
    </w:p>
    <w:p w:rsidR="005A06E5" w:rsidRDefault="006E3553">
      <w:pPr>
        <w:pStyle w:val="Standard"/>
        <w:spacing w:after="57"/>
        <w:ind w:firstLine="567"/>
        <w:rPr>
          <w:rFonts w:hint="eastAsia"/>
          <w:color w:val="000000"/>
        </w:rPr>
      </w:pPr>
      <w:r>
        <w:rPr>
          <w:color w:val="000000"/>
        </w:rPr>
        <w:t xml:space="preserve">Druhá půlka letošního roku bude patrně pro cestování příznivější. Takže pokud někam vyrazíte, zkuste o tom napsat pár řádků doplněných několika fotografiemi. Cestopisné články mají </w:t>
      </w:r>
      <w:r>
        <w:rPr>
          <w:color w:val="000000"/>
        </w:rPr>
        <w:t>u čtenářů příznivý ohlas a nemusí to být jen o cestách dalekých.</w:t>
      </w:r>
    </w:p>
    <w:p w:rsidR="005A06E5" w:rsidRDefault="006E3553">
      <w:pPr>
        <w:pStyle w:val="Standard"/>
        <w:spacing w:after="57"/>
        <w:ind w:firstLine="567"/>
        <w:rPr>
          <w:rFonts w:hint="eastAsia"/>
          <w:color w:val="000000"/>
        </w:rPr>
      </w:pPr>
      <w:r>
        <w:rPr>
          <w:color w:val="000000"/>
        </w:rPr>
        <w:t>Pište, neb jak říkávala teta Kateřina v Saturninovi: „Více děr, více syslů, více hlav, více smyslů“. Tedy jinak řečeno, čím více autorů se bude na tvorbě Zpravodaje podílet, tím bude jeho obs</w:t>
      </w:r>
      <w:r>
        <w:rPr>
          <w:color w:val="000000"/>
        </w:rPr>
        <w:t>ah bohatší, pestřejší a zajímavější.</w:t>
      </w:r>
    </w:p>
    <w:p w:rsidR="005A06E5" w:rsidRDefault="006E3553">
      <w:pPr>
        <w:pStyle w:val="Standard"/>
        <w:spacing w:after="57"/>
        <w:ind w:firstLine="567"/>
        <w:rPr>
          <w:rFonts w:hint="eastAsia"/>
          <w:i/>
          <w:iCs/>
          <w:color w:val="000000"/>
        </w:rPr>
      </w:pPr>
      <w:proofErr w:type="spellStart"/>
      <w:r>
        <w:rPr>
          <w:i/>
          <w:iCs/>
          <w:color w:val="000000"/>
        </w:rPr>
        <w:t>čfk</w:t>
      </w:r>
      <w:proofErr w:type="spellEnd"/>
    </w:p>
    <w:p w:rsidR="005A06E5" w:rsidRDefault="005A06E5">
      <w:pPr>
        <w:pStyle w:val="Standard"/>
        <w:spacing w:after="57"/>
        <w:ind w:firstLine="567"/>
        <w:rPr>
          <w:rFonts w:hint="eastAsia"/>
          <w:color w:val="000000"/>
        </w:rPr>
      </w:pPr>
    </w:p>
    <w:sectPr w:rsidR="005A06E5" w:rsidSect="005A06E5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53" w:rsidRDefault="006E3553" w:rsidP="005A06E5">
      <w:r>
        <w:separator/>
      </w:r>
    </w:p>
  </w:endnote>
  <w:endnote w:type="continuationSeparator" w:id="0">
    <w:p w:rsidR="006E3553" w:rsidRDefault="006E3553" w:rsidP="005A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E5" w:rsidRDefault="005A06E5">
    <w:pPr>
      <w:pStyle w:val="Footer"/>
      <w:rPr>
        <w:rFonts w:hint="eastAsia"/>
      </w:rPr>
    </w:pPr>
    <w:fldSimple w:instr=" PAGE ">
      <w:r w:rsidR="006E2C91">
        <w:rPr>
          <w:rFonts w:hint="eastAsi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53" w:rsidRDefault="006E3553" w:rsidP="005A06E5">
      <w:r w:rsidRPr="005A06E5">
        <w:rPr>
          <w:color w:val="000000"/>
        </w:rPr>
        <w:separator/>
      </w:r>
    </w:p>
  </w:footnote>
  <w:footnote w:type="continuationSeparator" w:id="0">
    <w:p w:rsidR="006E3553" w:rsidRDefault="006E3553" w:rsidP="005A0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6E5" w:rsidRDefault="005A06E5">
    <w:pPr>
      <w:pStyle w:val="Header"/>
      <w:rPr>
        <w:rFonts w:hint="eastAsia"/>
        <w:b/>
        <w:bCs/>
        <w:i/>
        <w:iCs/>
        <w:color w:val="2300DC"/>
      </w:rPr>
    </w:pPr>
    <w:r>
      <w:rPr>
        <w:b/>
        <w:bCs/>
        <w:i/>
        <w:iCs/>
        <w:color w:val="2300DC"/>
      </w:rPr>
      <w:t>Od redakce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6E5"/>
    <w:rsid w:val="005A06E5"/>
    <w:rsid w:val="006E2C91"/>
    <w:rsid w:val="006E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A06E5"/>
  </w:style>
  <w:style w:type="paragraph" w:customStyle="1" w:styleId="Heading">
    <w:name w:val="Heading"/>
    <w:basedOn w:val="Standard"/>
    <w:next w:val="Textbody"/>
    <w:rsid w:val="005A06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A06E5"/>
    <w:pPr>
      <w:spacing w:after="140" w:line="276" w:lineRule="auto"/>
    </w:pPr>
  </w:style>
  <w:style w:type="paragraph" w:styleId="Seznam">
    <w:name w:val="List"/>
    <w:basedOn w:val="Textbody"/>
    <w:rsid w:val="005A06E5"/>
  </w:style>
  <w:style w:type="paragraph" w:customStyle="1" w:styleId="Caption">
    <w:name w:val="Caption"/>
    <w:basedOn w:val="Standard"/>
    <w:rsid w:val="005A06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06E5"/>
    <w:pPr>
      <w:suppressLineNumbers/>
    </w:pPr>
  </w:style>
  <w:style w:type="paragraph" w:customStyle="1" w:styleId="Header">
    <w:name w:val="Header"/>
    <w:basedOn w:val="Standard"/>
    <w:rsid w:val="005A06E5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A06E5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semiHidden/>
    <w:unhideWhenUsed/>
    <w:rsid w:val="005A06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A06E5"/>
    <w:rPr>
      <w:rFonts w:cs="Mangal"/>
      <w:szCs w:val="21"/>
    </w:rPr>
  </w:style>
  <w:style w:type="paragraph" w:styleId="Zpat">
    <w:name w:val="footer"/>
    <w:basedOn w:val="Normln"/>
    <w:link w:val="ZpatChar"/>
    <w:uiPriority w:val="99"/>
    <w:semiHidden/>
    <w:unhideWhenUsed/>
    <w:rsid w:val="005A06E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A06E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849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Malá</dc:creator>
  <cp:lastModifiedBy>Jarka Malá</cp:lastModifiedBy>
  <cp:revision>1</cp:revision>
  <dcterms:created xsi:type="dcterms:W3CDTF">2021-05-06T05:55:00Z</dcterms:created>
  <dcterms:modified xsi:type="dcterms:W3CDTF">2021-08-04T18:03:00Z</dcterms:modified>
</cp:coreProperties>
</file>